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469BA" w14:textId="0ADD68F7" w:rsidR="00E75AB4" w:rsidRPr="00E61D45" w:rsidRDefault="00E75AB4" w:rsidP="00F212C3">
      <w:pPr>
        <w:pStyle w:val="CRCoverPage"/>
        <w:tabs>
          <w:tab w:val="right" w:pos="1014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</w:t>
      </w:r>
      <w:r w:rsidR="00E5074C">
        <w:rPr>
          <w:rFonts w:hint="eastAsia"/>
          <w:b/>
          <w:noProof/>
          <w:sz w:val="24"/>
          <w:lang w:eastAsia="zh-CN"/>
        </w:rPr>
        <w:t>WG</w:t>
      </w:r>
      <w:r w:rsidRPr="00ED1F4F">
        <w:rPr>
          <w:b/>
          <w:noProof/>
          <w:sz w:val="24"/>
        </w:rPr>
        <w:t xml:space="preserve"> </w:t>
      </w:r>
      <w:r w:rsidR="00E5074C">
        <w:rPr>
          <w:rFonts w:hint="eastAsia"/>
          <w:b/>
          <w:noProof/>
          <w:sz w:val="24"/>
          <w:lang w:eastAsia="zh-CN"/>
        </w:rPr>
        <w:t>SA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5074C">
        <w:rPr>
          <w:rFonts w:hint="eastAsia"/>
          <w:b/>
          <w:noProof/>
          <w:sz w:val="24"/>
          <w:lang w:eastAsia="zh-CN"/>
        </w:rPr>
        <w:t>150E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06E32">
        <w:rPr>
          <w:rFonts w:eastAsia="等线" w:hint="eastAsia"/>
          <w:b/>
          <w:i/>
          <w:noProof/>
          <w:sz w:val="28"/>
          <w:lang w:eastAsia="zh-CN"/>
        </w:rPr>
        <w:t xml:space="preserve">          </w:t>
      </w:r>
      <w:r w:rsidR="00D06E32" w:rsidRPr="003B2E41">
        <w:rPr>
          <w:rFonts w:eastAsia="等线" w:hint="eastAsia"/>
          <w:b/>
          <w:i/>
          <w:noProof/>
          <w:sz w:val="24"/>
          <w:lang w:eastAsia="zh-CN"/>
        </w:rPr>
        <w:t xml:space="preserve"> </w:t>
      </w:r>
      <w:r w:rsidR="003B2E41" w:rsidRPr="003B2E41">
        <w:rPr>
          <w:rFonts w:hint="eastAsia"/>
          <w:b/>
          <w:noProof/>
          <w:sz w:val="24"/>
          <w:lang w:eastAsia="zh-CN"/>
        </w:rPr>
        <w:t>S2-22</w:t>
      </w:r>
      <w:r w:rsidR="000A769C">
        <w:rPr>
          <w:rFonts w:hint="eastAsia"/>
          <w:b/>
          <w:noProof/>
          <w:sz w:val="24"/>
          <w:lang w:eastAsia="zh-CN"/>
        </w:rPr>
        <w:t>023</w:t>
      </w:r>
      <w:r w:rsidR="004D3566">
        <w:rPr>
          <w:rFonts w:hint="eastAsia"/>
          <w:b/>
          <w:noProof/>
          <w:sz w:val="24"/>
          <w:lang w:eastAsia="zh-CN"/>
        </w:rPr>
        <w:t>76</w:t>
      </w:r>
      <w:bookmarkStart w:id="0" w:name="_GoBack"/>
      <w:bookmarkEnd w:id="0"/>
    </w:p>
    <w:p w14:paraId="10A8CD2E" w14:textId="6F6CB0EC" w:rsidR="00463675" w:rsidRPr="00E75AB4" w:rsidRDefault="00E5074C" w:rsidP="00E75AB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eastAsia="MS Mincho" w:cs="Arial" w:hint="eastAsia"/>
          <w:b/>
          <w:bCs/>
          <w:sz w:val="24"/>
          <w:lang w:eastAsia="zh-CN"/>
        </w:rPr>
        <w:t>Elbonia</w:t>
      </w:r>
      <w:proofErr w:type="spellEnd"/>
      <w:r w:rsidR="000E3234">
        <w:rPr>
          <w:rFonts w:eastAsia="MS Mincho" w:cs="Arial"/>
          <w:b/>
          <w:bCs/>
          <w:sz w:val="24"/>
          <w:lang w:eastAsia="ja-JP"/>
        </w:rPr>
        <w:t xml:space="preserve">, </w:t>
      </w:r>
      <w:r>
        <w:rPr>
          <w:rFonts w:eastAsia="MS Mincho" w:cs="Arial" w:hint="eastAsia"/>
          <w:b/>
          <w:bCs/>
          <w:sz w:val="24"/>
          <w:lang w:eastAsia="zh-CN"/>
        </w:rPr>
        <w:t>6-12 April</w:t>
      </w:r>
      <w:r w:rsidR="000E3234">
        <w:rPr>
          <w:rFonts w:eastAsia="MS Mincho" w:cs="Arial"/>
          <w:b/>
          <w:bCs/>
          <w:sz w:val="24"/>
          <w:lang w:eastAsia="ja-JP"/>
        </w:rPr>
        <w:t>, 2022</w:t>
      </w:r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6C4785AB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3B2E41">
        <w:rPr>
          <w:rFonts w:ascii="Arial" w:hAnsi="Arial" w:cs="Arial" w:hint="eastAsia"/>
          <w:b/>
          <w:color w:val="000000"/>
          <w:lang w:eastAsia="zh-CN"/>
        </w:rPr>
        <w:t xml:space="preserve">[Draft] Reply </w:t>
      </w:r>
      <w:r w:rsidR="00E61D45" w:rsidRPr="00F212C3">
        <w:rPr>
          <w:rFonts w:ascii="Arial" w:hAnsi="Arial" w:cs="Arial"/>
          <w:b/>
          <w:bCs/>
          <w:color w:val="000000"/>
        </w:rPr>
        <w:t xml:space="preserve">LS </w:t>
      </w:r>
      <w:r w:rsidR="0007496A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 xml:space="preserve">on how to receive the first </w:t>
      </w:r>
      <w:r w:rsidR="003F6FBE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 xml:space="preserve">PC5-S </w:t>
      </w:r>
      <w:r w:rsidR="0007496A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>unicast message during PC5-S connection setup procedure</w:t>
      </w:r>
    </w:p>
    <w:p w14:paraId="10CCA28E" w14:textId="149D74FD" w:rsidR="001C648E" w:rsidRPr="003B2E41" w:rsidRDefault="001C648E">
      <w:pPr>
        <w:spacing w:after="60"/>
        <w:ind w:left="1985" w:hanging="1985"/>
        <w:rPr>
          <w:rFonts w:ascii="Arial" w:eastAsia="等线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3B2E41" w:rsidRPr="00F212C3">
        <w:rPr>
          <w:rFonts w:ascii="Arial" w:hAnsi="Arial" w:cs="Arial"/>
          <w:b/>
          <w:bCs/>
          <w:color w:val="000000"/>
        </w:rPr>
        <w:t xml:space="preserve">LS </w:t>
      </w:r>
      <w:r w:rsidR="003B2E41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>on how to receive the first PC5-S unicast message during PC5-S connection setup procedure</w:t>
      </w:r>
      <w:r w:rsidR="003B2E41">
        <w:rPr>
          <w:rFonts w:ascii="Arial" w:eastAsia="等线" w:hAnsi="Arial" w:cs="Arial" w:hint="eastAsia"/>
          <w:b/>
          <w:bCs/>
          <w:color w:val="000000"/>
          <w:lang w:eastAsia="zh-CN"/>
        </w:rPr>
        <w:t xml:space="preserve"> (</w:t>
      </w:r>
      <w:r w:rsidR="003B2E41" w:rsidRPr="003B2E41">
        <w:rPr>
          <w:rFonts w:ascii="Arial" w:eastAsia="等线" w:hAnsi="Arial" w:cs="Arial"/>
          <w:b/>
          <w:bCs/>
          <w:color w:val="000000"/>
          <w:lang w:eastAsia="zh-CN"/>
        </w:rPr>
        <w:t>R2-2203691</w:t>
      </w:r>
      <w:r w:rsidR="003B2E41">
        <w:rPr>
          <w:rFonts w:ascii="Arial" w:eastAsia="等线" w:hAnsi="Arial" w:cs="Arial" w:hint="eastAsia"/>
          <w:b/>
          <w:bCs/>
          <w:color w:val="000000"/>
          <w:lang w:eastAsia="zh-CN"/>
        </w:rPr>
        <w:t>/S2-22</w:t>
      </w:r>
      <w:r w:rsidR="000A769C">
        <w:rPr>
          <w:rFonts w:ascii="Arial" w:eastAsia="等线" w:hAnsi="Arial" w:cs="Arial" w:hint="eastAsia"/>
          <w:b/>
          <w:bCs/>
          <w:color w:val="000000"/>
          <w:lang w:eastAsia="zh-CN"/>
        </w:rPr>
        <w:t>01945</w:t>
      </w:r>
      <w:r w:rsidR="003B2E41">
        <w:rPr>
          <w:rFonts w:ascii="Arial" w:eastAsia="等线" w:hAnsi="Arial" w:cs="Arial" w:hint="eastAsia"/>
          <w:b/>
          <w:bCs/>
          <w:color w:val="000000"/>
          <w:lang w:eastAsia="zh-CN"/>
        </w:rPr>
        <w:t>)</w:t>
      </w:r>
    </w:p>
    <w:p w14:paraId="1584E732" w14:textId="74925291" w:rsidR="00463675" w:rsidRPr="00E61D45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E61D45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>6</w:t>
      </w:r>
    </w:p>
    <w:p w14:paraId="26A63930" w14:textId="1D0A598A" w:rsidR="00463675" w:rsidRPr="00E61D45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922643" w:rsidRPr="00922643">
        <w:rPr>
          <w:rFonts w:ascii="Arial" w:hAnsi="Arial" w:cs="Arial"/>
          <w:b/>
          <w:bCs/>
          <w:color w:val="000000"/>
        </w:rPr>
        <w:t>5G_V2X_NRSL-Core</w:t>
      </w:r>
      <w:r w:rsidR="00922643" w:rsidRPr="00922643">
        <w:rPr>
          <w:rFonts w:ascii="Arial" w:hAnsi="Arial" w:cs="Arial" w:hint="eastAsia"/>
          <w:b/>
          <w:bCs/>
          <w:color w:val="000000"/>
          <w:lang w:eastAsia="zh-CN"/>
        </w:rPr>
        <w:t>,</w:t>
      </w:r>
      <w:r w:rsidR="00922643">
        <w:rPr>
          <w:rFonts w:ascii="Arial" w:hAnsi="Arial" w:cs="Arial" w:hint="eastAsia"/>
          <w:bCs/>
          <w:color w:val="000000"/>
          <w:lang w:eastAsia="zh-CN"/>
        </w:rPr>
        <w:t xml:space="preserve"> </w:t>
      </w:r>
      <w:r w:rsidR="0055346E" w:rsidRPr="00770FD7">
        <w:rPr>
          <w:rFonts w:ascii="Arial" w:hAnsi="Arial" w:cs="Arial" w:hint="eastAsia"/>
          <w:b/>
          <w:bCs/>
          <w:color w:val="000000"/>
          <w:lang w:eastAsia="zh-CN"/>
        </w:rPr>
        <w:t>e</w:t>
      </w:r>
      <w:r w:rsidR="003B2E41">
        <w:rPr>
          <w:rFonts w:ascii="Arial" w:hAnsi="Arial" w:cs="Arial" w:hint="eastAsia"/>
          <w:b/>
          <w:bCs/>
          <w:lang w:eastAsia="zh-CN"/>
        </w:rPr>
        <w:t>V2XARC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332BA18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F212C3">
        <w:rPr>
          <w:rFonts w:ascii="Arial" w:hAnsi="Arial" w:cs="Arial"/>
          <w:b/>
          <w:bCs/>
          <w:color w:val="000000"/>
        </w:rPr>
        <w:t>SA</w:t>
      </w:r>
      <w:r w:rsidR="004E65CF" w:rsidRPr="00F212C3">
        <w:rPr>
          <w:rFonts w:ascii="Arial" w:eastAsia="等线" w:hAnsi="Arial" w:cs="Arial" w:hint="eastAsia"/>
          <w:b/>
          <w:bCs/>
          <w:color w:val="000000"/>
          <w:lang w:eastAsia="zh-CN"/>
        </w:rPr>
        <w:t>2</w:t>
      </w:r>
    </w:p>
    <w:p w14:paraId="118B480F" w14:textId="10C2909E" w:rsidR="00463675" w:rsidRPr="00721F81" w:rsidRDefault="00463675">
      <w:pPr>
        <w:spacing w:after="60"/>
        <w:ind w:left="1985" w:hanging="1985"/>
        <w:rPr>
          <w:rFonts w:ascii="Arial" w:eastAsia="等线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473D02">
        <w:rPr>
          <w:rFonts w:ascii="Arial" w:hAnsi="Arial" w:cs="Arial"/>
          <w:b/>
          <w:bCs/>
          <w:color w:val="000000"/>
        </w:rPr>
        <w:t>RAN2</w:t>
      </w:r>
    </w:p>
    <w:p w14:paraId="12B1CDB6" w14:textId="7D3CA1D4" w:rsidR="000C0218" w:rsidRPr="007B1303" w:rsidRDefault="000C0218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  <w:r w:rsidR="001D35DF">
        <w:rPr>
          <w:rFonts w:ascii="Arial" w:hAnsi="Arial" w:cs="Arial"/>
          <w:bCs/>
          <w:color w:val="000000"/>
        </w:rPr>
        <w:tab/>
      </w:r>
      <w:r w:rsidR="00E61D45">
        <w:rPr>
          <w:rFonts w:ascii="Arial" w:hAnsi="Arial" w:cs="Arial"/>
          <w:b/>
          <w:color w:val="000000"/>
        </w:rPr>
        <w:t>-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0C76FCC2" w:rsidR="00463675" w:rsidRPr="001717E4" w:rsidRDefault="00463675">
      <w:pPr>
        <w:pStyle w:val="4"/>
        <w:tabs>
          <w:tab w:val="left" w:pos="2268"/>
        </w:tabs>
        <w:ind w:left="567"/>
        <w:rPr>
          <w:rFonts w:eastAsia="等线" w:cs="Arial"/>
          <w:b w:val="0"/>
          <w:bCs/>
          <w:lang w:eastAsia="zh-CN"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proofErr w:type="spellStart"/>
      <w:r w:rsidR="001717E4">
        <w:rPr>
          <w:rFonts w:eastAsia="等线" w:cs="Arial" w:hint="eastAsia"/>
          <w:bCs/>
          <w:lang w:eastAsia="zh-CN"/>
        </w:rPr>
        <w:t>Qiang</w:t>
      </w:r>
      <w:proofErr w:type="spellEnd"/>
      <w:r w:rsidR="001717E4">
        <w:rPr>
          <w:rFonts w:eastAsia="等线" w:cs="Arial" w:hint="eastAsia"/>
          <w:bCs/>
          <w:lang w:eastAsia="zh-CN"/>
        </w:rPr>
        <w:t xml:space="preserve"> Deng</w:t>
      </w:r>
    </w:p>
    <w:p w14:paraId="532C7B12" w14:textId="1C24B8E5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1717E4">
        <w:rPr>
          <w:rFonts w:eastAsia="等线" w:cs="Arial" w:hint="eastAsia"/>
          <w:bCs/>
          <w:lang w:eastAsia="zh-CN"/>
        </w:rPr>
        <w:t>dengqiang1</w:t>
      </w:r>
      <w:r w:rsidR="00017579" w:rsidRPr="00F212C3">
        <w:rPr>
          <w:rFonts w:eastAsia="等线" w:cs="Arial" w:hint="eastAsia"/>
          <w:bCs/>
          <w:lang w:eastAsia="zh-CN"/>
        </w:rPr>
        <w:t>@catt.cn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1AC46B28" w:rsidR="00463675" w:rsidRPr="007B1303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5019BC" w:rsidRPr="007B1303">
        <w:rPr>
          <w:rFonts w:ascii="Arial" w:hAnsi="Arial" w:cs="Arial"/>
          <w:bCs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07882AAB" w14:textId="75F0A1D7" w:rsidR="00097587" w:rsidRDefault="00097587" w:rsidP="0010576F">
      <w:pPr>
        <w:spacing w:after="120"/>
        <w:jc w:val="both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SA2 would like to thank </w:t>
      </w:r>
      <w:r>
        <w:rPr>
          <w:rFonts w:ascii="Arial" w:eastAsia="等线" w:hAnsi="Arial" w:cs="Arial" w:hint="eastAsia"/>
          <w:lang w:eastAsia="zh-CN"/>
        </w:rPr>
        <w:t>RAN2</w:t>
      </w:r>
      <w:r w:rsidRPr="00097587">
        <w:rPr>
          <w:rFonts w:ascii="Arial" w:eastAsia="等线" w:hAnsi="Arial" w:cs="Arial"/>
          <w:lang w:eastAsia="zh-CN"/>
        </w:rPr>
        <w:t xml:space="preserve"> for the LS on how to receive the first PC5-S unicast message during PC5-S connection setup procedure (R2-2203691/S2-22</w:t>
      </w:r>
      <w:r w:rsidR="00F122E4">
        <w:rPr>
          <w:rFonts w:ascii="Arial" w:eastAsia="等线" w:hAnsi="Arial" w:cs="Arial" w:hint="eastAsia"/>
          <w:lang w:eastAsia="zh-CN"/>
        </w:rPr>
        <w:t>01945</w:t>
      </w:r>
      <w:r w:rsidRPr="00097587">
        <w:rPr>
          <w:rFonts w:ascii="Arial" w:eastAsia="等线" w:hAnsi="Arial" w:cs="Arial"/>
          <w:lang w:eastAsia="zh-CN"/>
        </w:rPr>
        <w:t>).</w:t>
      </w:r>
    </w:p>
    <w:p w14:paraId="2F25CF1E" w14:textId="1B9919F7" w:rsidR="00097587" w:rsidRDefault="00097587" w:rsidP="0010576F">
      <w:pPr>
        <w:spacing w:after="120"/>
        <w:jc w:val="both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SA2 has discussed the </w:t>
      </w:r>
      <w:r>
        <w:rPr>
          <w:rFonts w:ascii="Arial" w:eastAsia="等线" w:hAnsi="Arial" w:cs="Arial" w:hint="eastAsia"/>
          <w:lang w:eastAsia="zh-CN"/>
        </w:rPr>
        <w:t>issue and would like to provide the answers to the questions as below:</w:t>
      </w:r>
    </w:p>
    <w:p w14:paraId="014C7CA6" w14:textId="50B568C1" w:rsidR="00434395" w:rsidRPr="00167EA4" w:rsidRDefault="00434395" w:rsidP="00167EA4">
      <w:pPr>
        <w:spacing w:beforeLines="50" w:before="120" w:afterLines="50" w:after="120"/>
        <w:ind w:left="720"/>
        <w:jc w:val="both"/>
        <w:rPr>
          <w:rFonts w:ascii="Arial" w:eastAsia="等线" w:hAnsi="Arial" w:cs="Arial"/>
          <w:lang w:eastAsia="zh-CN"/>
        </w:rPr>
      </w:pPr>
      <w:r w:rsidRPr="00167EA4">
        <w:rPr>
          <w:rFonts w:ascii="Arial" w:eastAsia="等线" w:hAnsi="Arial" w:cs="Arial"/>
          <w:lang w:eastAsia="zh-CN"/>
        </w:rPr>
        <w:t>Question-1</w:t>
      </w:r>
      <w:r w:rsidR="00B858A9" w:rsidRPr="00167EA4">
        <w:rPr>
          <w:rFonts w:ascii="Arial" w:eastAsia="等线" w:hAnsi="Arial" w:cs="Arial"/>
          <w:lang w:eastAsia="zh-CN"/>
        </w:rPr>
        <w:t xml:space="preserve">: </w:t>
      </w:r>
      <w:r w:rsidR="003E57CE" w:rsidRPr="00167EA4">
        <w:rPr>
          <w:rFonts w:ascii="Arial" w:eastAsia="等线" w:hAnsi="Arial" w:cs="Arial"/>
          <w:lang w:eastAsia="zh-CN"/>
        </w:rPr>
        <w:t xml:space="preserve">For scenario 1, </w:t>
      </w:r>
      <w:r w:rsidR="00BB4382" w:rsidRPr="00167EA4">
        <w:rPr>
          <w:rFonts w:ascii="Arial" w:eastAsia="等线" w:hAnsi="Arial" w:cs="Arial"/>
          <w:lang w:eastAsia="zh-CN"/>
        </w:rPr>
        <w:t xml:space="preserve">before receiving the </w:t>
      </w:r>
      <w:r w:rsidR="00E53BFC" w:rsidRPr="00167EA4">
        <w:rPr>
          <w:rFonts w:ascii="Arial" w:eastAsia="等线" w:hAnsi="Arial" w:cs="Arial"/>
          <w:lang w:eastAsia="zh-CN"/>
        </w:rPr>
        <w:t>DIRECT LINK ESTABLISMENT REQUEST (unicast)</w:t>
      </w:r>
      <w:r w:rsidR="00BB4382" w:rsidRPr="00167EA4">
        <w:rPr>
          <w:rFonts w:ascii="Arial" w:eastAsia="等线" w:hAnsi="Arial" w:cs="Arial"/>
          <w:lang w:eastAsia="zh-CN"/>
        </w:rPr>
        <w:t xml:space="preserve"> in Figure-1,</w:t>
      </w:r>
      <w:r w:rsidR="00E53BFC" w:rsidRPr="00167EA4">
        <w:rPr>
          <w:rFonts w:ascii="Arial" w:eastAsia="等线" w:hAnsi="Arial" w:cs="Arial"/>
          <w:lang w:eastAsia="zh-CN"/>
        </w:rPr>
        <w:t xml:space="preserve"> </w:t>
      </w:r>
      <w:r w:rsidR="0065039F" w:rsidRPr="00167EA4">
        <w:rPr>
          <w:rFonts w:ascii="Arial" w:eastAsia="等线" w:hAnsi="Arial" w:cs="Arial"/>
          <w:lang w:eastAsia="zh-CN"/>
        </w:rPr>
        <w:t xml:space="preserve">does </w:t>
      </w:r>
      <w:r w:rsidR="00B858A9" w:rsidRPr="00167EA4">
        <w:rPr>
          <w:rFonts w:ascii="Arial" w:eastAsia="等线" w:hAnsi="Arial" w:cs="Arial"/>
          <w:lang w:eastAsia="zh-CN"/>
        </w:rPr>
        <w:t>the UE_2a know</w:t>
      </w:r>
      <w:r w:rsidR="00A77481" w:rsidRPr="00167EA4">
        <w:rPr>
          <w:rFonts w:ascii="Arial" w:eastAsia="等线" w:hAnsi="Arial" w:cs="Arial"/>
          <w:lang w:eastAsia="zh-CN"/>
        </w:rPr>
        <w:t>s</w:t>
      </w:r>
      <w:r w:rsidR="00B858A9" w:rsidRPr="00167EA4">
        <w:rPr>
          <w:rFonts w:ascii="Arial" w:eastAsia="等线" w:hAnsi="Arial" w:cs="Arial"/>
          <w:lang w:eastAsia="zh-CN"/>
        </w:rPr>
        <w:t xml:space="preserve"> the source L2 ID of UE_1 </w:t>
      </w:r>
      <w:r w:rsidR="00A77481" w:rsidRPr="00167EA4">
        <w:rPr>
          <w:rFonts w:ascii="Arial" w:eastAsia="等线" w:hAnsi="Arial" w:cs="Arial"/>
          <w:lang w:eastAsia="zh-CN"/>
        </w:rPr>
        <w:t xml:space="preserve">or not </w:t>
      </w:r>
      <w:r w:rsidR="00B858A9" w:rsidRPr="00167EA4">
        <w:rPr>
          <w:rFonts w:ascii="Arial" w:eastAsia="等线" w:hAnsi="Arial" w:cs="Arial"/>
          <w:lang w:eastAsia="zh-CN"/>
        </w:rPr>
        <w:t>from SA2 perspective?</w:t>
      </w:r>
    </w:p>
    <w:p w14:paraId="55AE375A" w14:textId="50DB7F92" w:rsidR="00602417" w:rsidRPr="00167EA4" w:rsidRDefault="00097587" w:rsidP="00167EA4">
      <w:pPr>
        <w:spacing w:beforeLines="50" w:before="120" w:afterLines="50" w:after="120"/>
        <w:ind w:left="720"/>
        <w:jc w:val="both"/>
        <w:rPr>
          <w:rFonts w:ascii="Arial" w:eastAsia="等线" w:hAnsi="Arial" w:cs="Arial"/>
          <w:lang w:eastAsia="zh-CN"/>
        </w:rPr>
      </w:pPr>
      <w:r w:rsidRPr="00167EA4">
        <w:rPr>
          <w:rFonts w:ascii="Arial" w:eastAsia="等线" w:hAnsi="Arial" w:cs="Arial" w:hint="eastAsia"/>
          <w:lang w:eastAsia="zh-CN"/>
        </w:rPr>
        <w:t>Answer</w:t>
      </w:r>
      <w:r w:rsidRPr="00167EA4">
        <w:rPr>
          <w:rFonts w:ascii="Arial" w:eastAsia="等线" w:hAnsi="Arial" w:cs="Arial"/>
          <w:lang w:eastAsia="zh-CN"/>
        </w:rPr>
        <w:t>-1:</w:t>
      </w:r>
      <w:r w:rsidRPr="00167EA4">
        <w:rPr>
          <w:rFonts w:ascii="Arial" w:eastAsia="等线" w:hAnsi="Arial" w:cs="Arial" w:hint="eastAsia"/>
          <w:lang w:eastAsia="zh-CN"/>
        </w:rPr>
        <w:t xml:space="preserve"> </w:t>
      </w:r>
      <w:r w:rsidR="00167EA4" w:rsidRPr="00167EA4">
        <w:rPr>
          <w:rFonts w:ascii="Arial" w:eastAsia="等线" w:hAnsi="Arial" w:cs="Arial"/>
          <w:lang w:eastAsia="zh-CN"/>
        </w:rPr>
        <w:t>For Scenario 1, SA2 confirmed that UE_2a does not know the Source Layer-2 ID of UE_1 before receiving the DIRECT LINK ESTABLISMENT REQUEST (unicast) message.</w:t>
      </w:r>
    </w:p>
    <w:p w14:paraId="3641F3AB" w14:textId="01D2D6FD" w:rsidR="003E57CE" w:rsidRPr="00167EA4" w:rsidRDefault="00686DD2" w:rsidP="00167EA4">
      <w:pPr>
        <w:spacing w:beforeLines="50" w:before="120" w:afterLines="50" w:after="120"/>
        <w:ind w:left="720"/>
        <w:jc w:val="both"/>
        <w:rPr>
          <w:rFonts w:ascii="Arial" w:eastAsia="等线" w:hAnsi="Arial" w:cs="Arial"/>
          <w:lang w:eastAsia="zh-CN"/>
        </w:rPr>
      </w:pPr>
      <w:r w:rsidRPr="00167EA4">
        <w:rPr>
          <w:rFonts w:ascii="Arial" w:eastAsia="等线" w:hAnsi="Arial" w:cs="Arial"/>
          <w:lang w:eastAsia="zh-CN"/>
        </w:rPr>
        <w:t xml:space="preserve">Question-2: </w:t>
      </w:r>
      <w:r w:rsidR="003E57CE" w:rsidRPr="00167EA4">
        <w:rPr>
          <w:rFonts w:ascii="Arial" w:hAnsi="Arial" w:cs="Arial"/>
          <w:lang w:eastAsia="zh-CN"/>
        </w:rPr>
        <w:t xml:space="preserve">For scenario 2, </w:t>
      </w:r>
      <w:r w:rsidR="00BB4382" w:rsidRPr="00167EA4">
        <w:rPr>
          <w:rFonts w:ascii="Arial" w:eastAsia="等线" w:hAnsi="Arial" w:cs="Arial"/>
          <w:lang w:eastAsia="zh-CN"/>
        </w:rPr>
        <w:t xml:space="preserve">before receiving the </w:t>
      </w:r>
      <w:r w:rsidR="00E53BFC" w:rsidRPr="00167EA4">
        <w:rPr>
          <w:rFonts w:ascii="Arial" w:eastAsia="等线" w:hAnsi="Arial" w:cs="Arial"/>
          <w:lang w:eastAsia="zh-CN"/>
        </w:rPr>
        <w:t>DIRECT LINK AUTHENTICATION REQUEST</w:t>
      </w:r>
      <w:r w:rsidR="00B53966" w:rsidRPr="00167EA4">
        <w:rPr>
          <w:rFonts w:ascii="Arial" w:eastAsia="等线" w:hAnsi="Arial" w:cs="Arial"/>
          <w:lang w:eastAsia="zh-CN"/>
        </w:rPr>
        <w:t xml:space="preserve"> </w:t>
      </w:r>
      <w:r w:rsidR="00E53BFC" w:rsidRPr="00167EA4">
        <w:rPr>
          <w:rFonts w:ascii="Arial" w:eastAsia="等线" w:hAnsi="Arial" w:cs="Arial"/>
          <w:lang w:eastAsia="zh-CN"/>
        </w:rPr>
        <w:t>(unicast)</w:t>
      </w:r>
      <w:r w:rsidR="00BB4382" w:rsidRPr="00167EA4">
        <w:rPr>
          <w:rFonts w:ascii="Arial" w:eastAsia="等线" w:hAnsi="Arial" w:cs="Arial"/>
          <w:lang w:eastAsia="zh-CN"/>
        </w:rPr>
        <w:t xml:space="preserve"> in Figure-2, </w:t>
      </w:r>
      <w:r w:rsidR="00496161" w:rsidRPr="00167EA4">
        <w:rPr>
          <w:rFonts w:ascii="Arial" w:eastAsia="等线" w:hAnsi="Arial" w:cs="Arial"/>
          <w:lang w:eastAsia="zh-CN"/>
        </w:rPr>
        <w:t>does</w:t>
      </w:r>
      <w:r w:rsidR="003E57CE" w:rsidRPr="00167EA4">
        <w:rPr>
          <w:rFonts w:ascii="Arial" w:hAnsi="Arial" w:cs="Arial"/>
          <w:lang w:eastAsia="zh-CN"/>
        </w:rPr>
        <w:t xml:space="preserve"> UE_1 </w:t>
      </w:r>
      <w:r w:rsidR="0052626C" w:rsidRPr="00167EA4">
        <w:rPr>
          <w:rFonts w:ascii="Arial" w:eastAsia="等线" w:hAnsi="Arial" w:cs="Arial"/>
          <w:lang w:eastAsia="zh-CN"/>
        </w:rPr>
        <w:t>know</w:t>
      </w:r>
      <w:r w:rsidR="00A77481" w:rsidRPr="00167EA4">
        <w:rPr>
          <w:rFonts w:ascii="Arial" w:eastAsia="等线" w:hAnsi="Arial" w:cs="Arial"/>
          <w:lang w:eastAsia="zh-CN"/>
        </w:rPr>
        <w:t>s</w:t>
      </w:r>
      <w:r w:rsidR="0052626C" w:rsidRPr="00167EA4">
        <w:rPr>
          <w:rFonts w:ascii="Arial" w:eastAsia="等线" w:hAnsi="Arial" w:cs="Arial"/>
          <w:lang w:eastAsia="zh-CN"/>
        </w:rPr>
        <w:t xml:space="preserve"> the </w:t>
      </w:r>
      <w:r w:rsidR="003E57CE" w:rsidRPr="00167EA4">
        <w:rPr>
          <w:rFonts w:ascii="Arial" w:hAnsi="Arial" w:cs="Arial"/>
          <w:lang w:eastAsia="zh-CN"/>
        </w:rPr>
        <w:t xml:space="preserve">source </w:t>
      </w:r>
      <w:r w:rsidR="00922AA5" w:rsidRPr="00167EA4">
        <w:rPr>
          <w:rFonts w:ascii="Arial" w:hAnsi="Arial" w:cs="Arial"/>
          <w:lang w:eastAsia="zh-CN"/>
        </w:rPr>
        <w:t>L</w:t>
      </w:r>
      <w:r w:rsidR="003E57CE" w:rsidRPr="00167EA4">
        <w:rPr>
          <w:rFonts w:ascii="Arial" w:hAnsi="Arial" w:cs="Arial"/>
          <w:lang w:eastAsia="zh-CN"/>
        </w:rPr>
        <w:t xml:space="preserve">2 ID of UE_2a </w:t>
      </w:r>
      <w:r w:rsidR="00A77481" w:rsidRPr="00167EA4">
        <w:rPr>
          <w:rFonts w:ascii="Arial" w:hAnsi="Arial" w:cs="Arial"/>
          <w:lang w:eastAsia="zh-CN"/>
        </w:rPr>
        <w:t xml:space="preserve">or not </w:t>
      </w:r>
      <w:r w:rsidR="0052626C" w:rsidRPr="00167EA4">
        <w:rPr>
          <w:rFonts w:ascii="Arial" w:eastAsia="等线" w:hAnsi="Arial" w:cs="Arial"/>
          <w:lang w:eastAsia="zh-CN"/>
        </w:rPr>
        <w:t>from SA2 perspective?</w:t>
      </w:r>
    </w:p>
    <w:p w14:paraId="0FB9E11A" w14:textId="1233D949" w:rsidR="00167EA4" w:rsidRPr="00167EA4" w:rsidRDefault="00167EA4" w:rsidP="00167EA4">
      <w:pPr>
        <w:spacing w:beforeLines="50" w:before="120" w:afterLines="50" w:after="120"/>
        <w:ind w:left="720"/>
        <w:jc w:val="both"/>
        <w:rPr>
          <w:rFonts w:ascii="Arial" w:eastAsia="等线" w:hAnsi="Arial" w:cs="Arial"/>
          <w:lang w:eastAsia="zh-CN"/>
        </w:rPr>
      </w:pPr>
      <w:r w:rsidRPr="00167EA4">
        <w:rPr>
          <w:rFonts w:ascii="Arial" w:eastAsia="等线" w:hAnsi="Arial" w:cs="Arial" w:hint="eastAsia"/>
          <w:lang w:eastAsia="zh-CN"/>
        </w:rPr>
        <w:t>Answer</w:t>
      </w:r>
      <w:r w:rsidRPr="00167EA4">
        <w:rPr>
          <w:rFonts w:ascii="Arial" w:eastAsia="等线" w:hAnsi="Arial" w:cs="Arial"/>
          <w:lang w:eastAsia="zh-CN"/>
        </w:rPr>
        <w:t>-2: For Scenario 2, SA2 confirmed that UE_1 does not know the Source Layer-2 ID of UE_2a before receiving the DIRECT LINK AUTHENTICATION REQUEST (unicast) message.</w:t>
      </w:r>
    </w:p>
    <w:p w14:paraId="69997F7A" w14:textId="00CC3958" w:rsidR="0052626C" w:rsidRPr="00167EA4" w:rsidRDefault="002E03C0" w:rsidP="00167EA4">
      <w:pPr>
        <w:spacing w:beforeLines="50" w:before="120" w:afterLines="50" w:after="120"/>
        <w:ind w:left="720"/>
        <w:jc w:val="both"/>
        <w:rPr>
          <w:rFonts w:ascii="Arial" w:eastAsia="等线" w:hAnsi="Arial" w:cs="Arial"/>
          <w:lang w:eastAsia="zh-CN"/>
        </w:rPr>
      </w:pPr>
      <w:r w:rsidRPr="00167EA4">
        <w:rPr>
          <w:rFonts w:ascii="Arial" w:hAnsi="Arial" w:cs="Arial"/>
          <w:lang w:eastAsia="zh-CN"/>
        </w:rPr>
        <w:t xml:space="preserve">Question-3: For scenario 3, </w:t>
      </w:r>
      <w:r w:rsidR="00BB4382" w:rsidRPr="00167EA4">
        <w:rPr>
          <w:rFonts w:ascii="Arial" w:eastAsia="等线" w:hAnsi="Arial" w:cs="Arial"/>
          <w:lang w:eastAsia="zh-CN"/>
        </w:rPr>
        <w:t xml:space="preserve">before receiving the </w:t>
      </w:r>
      <w:r w:rsidR="00E53BFC" w:rsidRPr="00167EA4">
        <w:rPr>
          <w:rFonts w:ascii="Arial" w:eastAsia="等线" w:hAnsi="Arial" w:cs="Arial"/>
          <w:lang w:eastAsia="zh-CN"/>
        </w:rPr>
        <w:t>DIRECT LINK SECURITY MODE COMMAND</w:t>
      </w:r>
      <w:r w:rsidR="00B53966" w:rsidRPr="00167EA4">
        <w:rPr>
          <w:rFonts w:ascii="Arial" w:eastAsia="等线" w:hAnsi="Arial" w:cs="Arial"/>
          <w:lang w:eastAsia="zh-CN"/>
        </w:rPr>
        <w:t xml:space="preserve"> </w:t>
      </w:r>
      <w:r w:rsidR="00E53BFC" w:rsidRPr="00167EA4">
        <w:rPr>
          <w:rFonts w:ascii="Arial" w:eastAsia="等线" w:hAnsi="Arial" w:cs="Arial"/>
          <w:lang w:eastAsia="zh-CN"/>
        </w:rPr>
        <w:t xml:space="preserve">(unicast) </w:t>
      </w:r>
      <w:r w:rsidR="00BB4382" w:rsidRPr="00167EA4">
        <w:rPr>
          <w:rFonts w:ascii="Arial" w:eastAsia="等线" w:hAnsi="Arial" w:cs="Arial"/>
          <w:lang w:eastAsia="zh-CN"/>
        </w:rPr>
        <w:t xml:space="preserve">in Figure-3, </w:t>
      </w:r>
      <w:r w:rsidR="00D3453A" w:rsidRPr="00167EA4">
        <w:rPr>
          <w:rFonts w:ascii="Arial" w:eastAsia="等线" w:hAnsi="Arial" w:cs="Arial"/>
          <w:lang w:eastAsia="zh-CN"/>
        </w:rPr>
        <w:t>does</w:t>
      </w:r>
      <w:r w:rsidRPr="00167EA4">
        <w:rPr>
          <w:rFonts w:ascii="Arial" w:hAnsi="Arial" w:cs="Arial"/>
          <w:lang w:eastAsia="zh-CN"/>
        </w:rPr>
        <w:t xml:space="preserve"> UE_1 know</w:t>
      </w:r>
      <w:r w:rsidR="00A77481" w:rsidRPr="00167EA4">
        <w:rPr>
          <w:rFonts w:ascii="Arial" w:hAnsi="Arial" w:cs="Arial"/>
          <w:lang w:eastAsia="zh-CN"/>
        </w:rPr>
        <w:t>s</w:t>
      </w:r>
      <w:r w:rsidRPr="00167EA4">
        <w:rPr>
          <w:rFonts w:ascii="Arial" w:hAnsi="Arial" w:cs="Arial"/>
          <w:lang w:eastAsia="zh-CN"/>
        </w:rPr>
        <w:t xml:space="preserve"> the source </w:t>
      </w:r>
      <w:r w:rsidR="00922AA5" w:rsidRPr="00167EA4">
        <w:rPr>
          <w:rFonts w:ascii="Arial" w:hAnsi="Arial" w:cs="Arial"/>
          <w:lang w:eastAsia="zh-CN"/>
        </w:rPr>
        <w:t>L</w:t>
      </w:r>
      <w:r w:rsidRPr="00167EA4">
        <w:rPr>
          <w:rFonts w:ascii="Arial" w:hAnsi="Arial" w:cs="Arial"/>
          <w:lang w:eastAsia="zh-CN"/>
        </w:rPr>
        <w:t xml:space="preserve">2 ID of UE_2a </w:t>
      </w:r>
      <w:r w:rsidR="00A77481" w:rsidRPr="00167EA4">
        <w:rPr>
          <w:rFonts w:ascii="Arial" w:hAnsi="Arial" w:cs="Arial"/>
          <w:lang w:eastAsia="zh-CN"/>
        </w:rPr>
        <w:t>or not</w:t>
      </w:r>
      <w:r w:rsidR="0025518D" w:rsidRPr="00167EA4">
        <w:rPr>
          <w:rFonts w:ascii="Arial" w:eastAsia="等线" w:hAnsi="Arial" w:cs="Arial"/>
          <w:lang w:eastAsia="zh-CN"/>
        </w:rPr>
        <w:t xml:space="preserve"> </w:t>
      </w:r>
      <w:r w:rsidRPr="00167EA4">
        <w:rPr>
          <w:rFonts w:ascii="Arial" w:eastAsia="等线" w:hAnsi="Arial" w:cs="Arial"/>
          <w:lang w:eastAsia="zh-CN"/>
        </w:rPr>
        <w:t xml:space="preserve">from SA2 perspective? </w:t>
      </w:r>
    </w:p>
    <w:p w14:paraId="4B7BBF8B" w14:textId="0B7AD9BB" w:rsidR="00167EA4" w:rsidRPr="00C12DB1" w:rsidRDefault="00167EA4" w:rsidP="00C12DB1">
      <w:pPr>
        <w:spacing w:after="120"/>
        <w:ind w:left="720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Answer</w:t>
      </w:r>
      <w:r w:rsidRPr="00167EA4">
        <w:rPr>
          <w:rFonts w:ascii="Arial" w:eastAsia="等线" w:hAnsi="Arial" w:cs="Arial"/>
          <w:lang w:eastAsia="zh-CN"/>
        </w:rPr>
        <w:t>-3: For Scenario 3, SA2 confirmed that UE_1 does not know the Source Layer-2 ID of UE_2a before receiving the DIRECT LINK SECURITY MODE COMMAND (unicast) message.</w:t>
      </w:r>
    </w:p>
    <w:p w14:paraId="7A799D12" w14:textId="77777777" w:rsidR="0025518D" w:rsidRPr="0025518D" w:rsidRDefault="0025518D" w:rsidP="0025518D">
      <w:pPr>
        <w:spacing w:after="120"/>
        <w:jc w:val="both"/>
        <w:rPr>
          <w:rFonts w:ascii="Arial" w:eastAsia="等线" w:hAnsi="Arial" w:cs="Arial"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714509EF" w:rsidR="00463675" w:rsidRPr="007B1303" w:rsidRDefault="008A4C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 w:hint="eastAsia"/>
          <w:b/>
          <w:color w:val="000000"/>
          <w:lang w:eastAsia="zh-CN"/>
        </w:rPr>
        <w:t>RAN</w:t>
      </w:r>
      <w:r w:rsidR="00E61D45">
        <w:rPr>
          <w:rFonts w:ascii="Arial" w:eastAsia="等线" w:hAnsi="Arial" w:cs="Arial" w:hint="eastAsia"/>
          <w:b/>
          <w:color w:val="000000"/>
          <w:lang w:eastAsia="zh-CN"/>
        </w:rPr>
        <w:t>2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2A1EA536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5F4144" w:rsidRPr="005F4144">
        <w:rPr>
          <w:rFonts w:ascii="Arial" w:hAnsi="Arial" w:cs="Arial" w:hint="eastAsia"/>
          <w:color w:val="000000"/>
          <w:lang w:eastAsia="zh-CN"/>
        </w:rPr>
        <w:t>S</w:t>
      </w:r>
      <w:r w:rsidR="005F4144">
        <w:rPr>
          <w:rFonts w:ascii="Arial" w:hAnsi="Arial" w:cs="Arial" w:hint="eastAsia"/>
          <w:lang w:eastAsia="zh-CN"/>
        </w:rPr>
        <w:t>A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等线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5F4144">
        <w:rPr>
          <w:rFonts w:ascii="Arial" w:eastAsia="等线" w:hAnsi="Arial" w:cs="Arial" w:hint="eastAsia"/>
          <w:lang w:eastAsia="zh-CN"/>
        </w:rPr>
        <w:t>RAN</w:t>
      </w:r>
      <w:r w:rsidR="00E61D45">
        <w:rPr>
          <w:rFonts w:ascii="Arial" w:eastAsia="等线" w:hAnsi="Arial" w:cs="Arial" w:hint="eastAsia"/>
          <w:lang w:eastAsia="zh-CN"/>
        </w:rPr>
        <w:t>2</w:t>
      </w:r>
      <w:r w:rsidR="001471CD">
        <w:rPr>
          <w:rFonts w:ascii="Arial" w:eastAsia="等线" w:hAnsi="Arial" w:cs="Arial" w:hint="eastAsia"/>
          <w:lang w:eastAsia="zh-CN"/>
        </w:rPr>
        <w:t xml:space="preserve"> to </w:t>
      </w:r>
      <w:r w:rsidR="005F4144">
        <w:rPr>
          <w:rFonts w:ascii="Arial" w:eastAsia="等线" w:hAnsi="Arial" w:cs="Arial" w:hint="eastAsia"/>
          <w:lang w:eastAsia="zh-CN"/>
        </w:rPr>
        <w:t>take the above</w:t>
      </w:r>
      <w:r w:rsidR="001471CD">
        <w:rPr>
          <w:rFonts w:ascii="Arial" w:eastAsia="等线" w:hAnsi="Arial" w:cs="Arial" w:hint="eastAsia"/>
          <w:lang w:eastAsia="zh-CN"/>
        </w:rPr>
        <w:t xml:space="preserve"> </w:t>
      </w:r>
      <w:r w:rsidR="00E8137C">
        <w:rPr>
          <w:rFonts w:ascii="Arial" w:eastAsia="等线" w:hAnsi="Arial" w:cs="Arial"/>
          <w:lang w:eastAsia="zh-CN"/>
        </w:rPr>
        <w:t>answers</w:t>
      </w:r>
      <w:r w:rsidR="00E8137C">
        <w:rPr>
          <w:rFonts w:ascii="Arial" w:eastAsia="等线" w:hAnsi="Arial" w:cs="Arial" w:hint="eastAsia"/>
          <w:lang w:eastAsia="zh-CN"/>
        </w:rPr>
        <w:t xml:space="preserve"> </w:t>
      </w:r>
      <w:r w:rsidR="005F4144">
        <w:rPr>
          <w:rFonts w:ascii="Arial" w:eastAsia="等线" w:hAnsi="Arial" w:cs="Arial" w:hint="eastAsia"/>
          <w:lang w:eastAsia="zh-CN"/>
        </w:rPr>
        <w:t>into account</w:t>
      </w:r>
      <w:r w:rsidR="00E61D45">
        <w:rPr>
          <w:rFonts w:ascii="Arial" w:hAnsi="Arial" w:cs="Arial"/>
        </w:rPr>
        <w:t>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C75C32F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1D0661">
        <w:rPr>
          <w:rFonts w:ascii="Arial" w:hAnsi="Arial" w:cs="Arial" w:hint="eastAsia"/>
          <w:b/>
          <w:lang w:eastAsia="zh-CN"/>
        </w:rPr>
        <w:t>SA</w:t>
      </w:r>
      <w:r w:rsidR="00421250" w:rsidRPr="007B1303">
        <w:rPr>
          <w:rFonts w:ascii="Arial" w:hAnsi="Arial" w:cs="Arial"/>
          <w:b/>
        </w:rPr>
        <w:t xml:space="preserve">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320FB52A" w14:textId="10E8A890" w:rsidR="007A03EB" w:rsidRDefault="007A03EB" w:rsidP="00C8484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461257">
        <w:rPr>
          <w:rFonts w:ascii="Arial" w:hAnsi="Arial" w:cs="Arial"/>
          <w:bCs/>
        </w:rPr>
        <w:t>TSG-</w:t>
      </w:r>
      <w:r w:rsidR="00555B64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 </w:t>
      </w:r>
      <w:r w:rsidRPr="00C8484A">
        <w:rPr>
          <w:rFonts w:ascii="Arial" w:hAnsi="Arial" w:cs="Arial"/>
          <w:bCs/>
          <w:color w:val="000000"/>
        </w:rPr>
        <w:t>#</w:t>
      </w:r>
      <w:r w:rsidR="00555B64">
        <w:rPr>
          <w:rFonts w:ascii="Arial" w:hAnsi="Arial" w:cs="Arial" w:hint="eastAsia"/>
          <w:bCs/>
          <w:color w:val="000000"/>
          <w:lang w:eastAsia="zh-CN"/>
        </w:rPr>
        <w:t>151</w:t>
      </w:r>
      <w:r w:rsidR="00923F8D">
        <w:rPr>
          <w:rFonts w:ascii="Arial" w:hAnsi="Arial" w:cs="Arial"/>
          <w:bCs/>
          <w:color w:val="000000"/>
        </w:rPr>
        <w:t>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1D0661">
        <w:rPr>
          <w:rFonts w:ascii="Arial" w:eastAsia="等线" w:hAnsi="Arial" w:cs="Arial" w:hint="eastAsia"/>
          <w:bCs/>
          <w:color w:val="000000"/>
          <w:lang w:eastAsia="zh-CN"/>
        </w:rPr>
        <w:t>16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–</w:t>
      </w:r>
      <w:r w:rsidRPr="00C8484A">
        <w:rPr>
          <w:rFonts w:ascii="Arial" w:hAnsi="Arial" w:cs="Arial"/>
          <w:bCs/>
          <w:color w:val="000000"/>
        </w:rPr>
        <w:t xml:space="preserve"> </w:t>
      </w:r>
      <w:r w:rsidR="00923F8D">
        <w:rPr>
          <w:rFonts w:ascii="Arial" w:hAnsi="Arial" w:cs="Arial"/>
          <w:bCs/>
          <w:color w:val="000000"/>
        </w:rPr>
        <w:t>2</w:t>
      </w:r>
      <w:r w:rsidR="0025518D">
        <w:rPr>
          <w:rFonts w:ascii="Arial" w:eastAsia="等线" w:hAnsi="Arial" w:cs="Arial" w:hint="eastAsia"/>
          <w:bCs/>
          <w:color w:val="000000"/>
          <w:lang w:eastAsia="zh-CN"/>
        </w:rPr>
        <w:t>0</w:t>
      </w:r>
      <w:r>
        <w:rPr>
          <w:rFonts w:ascii="Arial" w:hAnsi="Arial" w:cs="Arial"/>
          <w:bCs/>
          <w:color w:val="000000"/>
        </w:rPr>
        <w:t xml:space="preserve"> </w:t>
      </w:r>
      <w:r w:rsidR="00923F8D">
        <w:rPr>
          <w:rFonts w:ascii="Arial" w:hAnsi="Arial" w:cs="Arial"/>
          <w:bCs/>
          <w:color w:val="000000"/>
        </w:rPr>
        <w:t>May</w:t>
      </w:r>
      <w:r w:rsidRPr="00C8484A">
        <w:rPr>
          <w:rFonts w:ascii="Arial" w:hAnsi="Arial" w:cs="Arial"/>
          <w:bCs/>
          <w:color w:val="000000"/>
        </w:rPr>
        <w:t xml:space="preserve"> 20</w:t>
      </w:r>
      <w:r w:rsidR="002F33F3">
        <w:rPr>
          <w:rFonts w:ascii="Arial" w:hAnsi="Arial" w:cs="Arial"/>
          <w:bCs/>
          <w:color w:val="000000"/>
        </w:rPr>
        <w:t>2</w:t>
      </w:r>
      <w:r w:rsidR="00486398">
        <w:rPr>
          <w:rFonts w:ascii="Arial" w:hAnsi="Arial" w:cs="Arial"/>
          <w:bCs/>
          <w:color w:val="000000"/>
        </w:rPr>
        <w:t>2</w:t>
      </w:r>
      <w:r w:rsidRPr="00C8484A">
        <w:rPr>
          <w:rFonts w:ascii="Arial" w:hAnsi="Arial" w:cs="Arial"/>
          <w:bCs/>
          <w:color w:val="000000"/>
        </w:rPr>
        <w:t xml:space="preserve">    </w:t>
      </w:r>
      <w:r w:rsidR="00486398">
        <w:rPr>
          <w:rFonts w:ascii="Arial" w:hAnsi="Arial" w:cs="Arial"/>
          <w:bCs/>
          <w:color w:val="000000"/>
        </w:rPr>
        <w:t>Electronic</w:t>
      </w:r>
    </w:p>
    <w:p w14:paraId="738BDDD6" w14:textId="37569678" w:rsidR="00153E77" w:rsidRPr="0010576F" w:rsidRDefault="005E0036" w:rsidP="0010576F">
      <w:pPr>
        <w:tabs>
          <w:tab w:val="left" w:pos="5103"/>
        </w:tabs>
        <w:spacing w:after="120"/>
        <w:ind w:left="2268" w:hanging="2268"/>
        <w:rPr>
          <w:rFonts w:ascii="Arial" w:eastAsia="等线" w:hAnsi="Arial" w:cs="Arial"/>
          <w:bCs/>
          <w:color w:val="000000"/>
          <w:lang w:eastAsia="zh-CN"/>
        </w:rPr>
      </w:pPr>
      <w:r w:rsidRPr="00461257">
        <w:rPr>
          <w:rFonts w:ascii="Arial" w:hAnsi="Arial" w:cs="Arial"/>
          <w:bCs/>
        </w:rPr>
        <w:t>TSG-</w:t>
      </w:r>
      <w:r w:rsidR="00555B64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 w:rsidR="001D0661">
        <w:rPr>
          <w:rFonts w:ascii="Arial" w:hAnsi="Arial" w:cs="Arial"/>
          <w:bCs/>
          <w:color w:val="000000"/>
        </w:rPr>
        <w:t>1</w:t>
      </w:r>
      <w:r w:rsidR="001D0661">
        <w:rPr>
          <w:rFonts w:ascii="Arial" w:hAnsi="Arial" w:cs="Arial" w:hint="eastAsia"/>
          <w:bCs/>
          <w:color w:val="000000"/>
          <w:lang w:eastAsia="zh-CN"/>
        </w:rPr>
        <w:t>52-e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1D0661">
        <w:rPr>
          <w:rFonts w:ascii="Arial" w:eastAsia="等线" w:hAnsi="Arial" w:cs="Arial" w:hint="eastAsia"/>
          <w:bCs/>
          <w:color w:val="000000"/>
          <w:lang w:eastAsia="zh-CN"/>
        </w:rPr>
        <w:t>17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–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2</w:t>
      </w:r>
      <w:r w:rsidR="00E61D45">
        <w:rPr>
          <w:rFonts w:ascii="Arial" w:eastAsia="等线" w:hAnsi="Arial" w:cs="Arial" w:hint="eastAsia"/>
          <w:bCs/>
          <w:color w:val="000000"/>
          <w:lang w:eastAsia="zh-CN"/>
        </w:rPr>
        <w:t>6</w:t>
      </w:r>
      <w:r w:rsidR="00E61D45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eastAsia="等线" w:hAnsi="Arial" w:cs="Arial" w:hint="eastAsia"/>
          <w:bCs/>
          <w:color w:val="000000"/>
          <w:lang w:eastAsia="zh-CN"/>
        </w:rPr>
        <w:t>Aug</w:t>
      </w:r>
      <w:r w:rsidR="00E61D45" w:rsidRPr="00C8484A">
        <w:rPr>
          <w:rFonts w:ascii="Arial" w:hAnsi="Arial" w:cs="Arial"/>
          <w:bCs/>
          <w:color w:val="000000"/>
        </w:rPr>
        <w:t xml:space="preserve"> 20</w:t>
      </w:r>
      <w:r w:rsidR="00E61D45">
        <w:rPr>
          <w:rFonts w:ascii="Arial" w:hAnsi="Arial" w:cs="Arial"/>
          <w:bCs/>
          <w:color w:val="000000"/>
        </w:rPr>
        <w:t>22</w:t>
      </w:r>
      <w:r w:rsidR="00E61D45" w:rsidRPr="00C8484A">
        <w:rPr>
          <w:rFonts w:ascii="Arial" w:hAnsi="Arial" w:cs="Arial"/>
          <w:bCs/>
          <w:color w:val="000000"/>
        </w:rPr>
        <w:t xml:space="preserve">    </w:t>
      </w:r>
      <w:r w:rsidR="001D0661">
        <w:rPr>
          <w:rFonts w:ascii="Arial" w:hAnsi="Arial" w:cs="Arial"/>
          <w:bCs/>
          <w:color w:val="000000"/>
        </w:rPr>
        <w:t>Electronic</w:t>
      </w:r>
    </w:p>
    <w:sectPr w:rsidR="00153E77" w:rsidRPr="0010576F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B0E08CA" w15:done="0"/>
  <w15:commentEx w15:paraId="6CA2F9BC" w15:done="0"/>
  <w15:commentEx w15:paraId="608900F5" w15:done="0"/>
  <w15:commentEx w15:paraId="5C1F9A2C" w15:done="0"/>
  <w15:commentEx w15:paraId="5E1777D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D35923" w16cex:dateUtc="2022-03-09T14:49:00Z"/>
  <w16cex:commentExtensible w16cex:durableId="25D3593B" w16cex:dateUtc="2022-03-09T14:50:00Z"/>
  <w16cex:commentExtensible w16cex:durableId="25D35940" w16cex:dateUtc="2022-03-09T14:50:00Z"/>
  <w16cex:commentExtensible w16cex:durableId="25D21A92" w16cex:dateUtc="2022-03-08T16:10:00Z"/>
  <w16cex:commentExtensible w16cex:durableId="25D35962" w16cex:dateUtc="2022-03-09T14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0E08CA" w16cid:durableId="25D35923"/>
  <w16cid:commentId w16cid:paraId="6CA2F9BC" w16cid:durableId="25D3593B"/>
  <w16cid:commentId w16cid:paraId="608900F5" w16cid:durableId="25D35940"/>
  <w16cid:commentId w16cid:paraId="5C1F9A2C" w16cid:durableId="25D21A92"/>
  <w16cid:commentId w16cid:paraId="5E1777D1" w16cid:durableId="25D3596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44EE58" w14:textId="77777777" w:rsidR="00B138A6" w:rsidRDefault="00B138A6">
      <w:r>
        <w:separator/>
      </w:r>
    </w:p>
  </w:endnote>
  <w:endnote w:type="continuationSeparator" w:id="0">
    <w:p w14:paraId="2D8AB666" w14:textId="77777777" w:rsidR="00B138A6" w:rsidRDefault="00B13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E3EFCE" w14:textId="77777777" w:rsidR="00B138A6" w:rsidRDefault="00B138A6">
      <w:r>
        <w:separator/>
      </w:r>
    </w:p>
  </w:footnote>
  <w:footnote w:type="continuationSeparator" w:id="0">
    <w:p w14:paraId="5B70BC27" w14:textId="77777777" w:rsidR="00B138A6" w:rsidRDefault="00B13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6"/>
  </w:num>
  <w:num w:numId="5">
    <w:abstractNumId w:val="7"/>
  </w:num>
  <w:num w:numId="6">
    <w:abstractNumId w:val="27"/>
  </w:num>
  <w:num w:numId="7">
    <w:abstractNumId w:val="36"/>
  </w:num>
  <w:num w:numId="8">
    <w:abstractNumId w:val="32"/>
  </w:num>
  <w:num w:numId="9">
    <w:abstractNumId w:val="20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7"/>
  </w:num>
  <w:num w:numId="15">
    <w:abstractNumId w:val="25"/>
  </w:num>
  <w:num w:numId="16">
    <w:abstractNumId w:val="34"/>
  </w:num>
  <w:num w:numId="17">
    <w:abstractNumId w:val="21"/>
  </w:num>
  <w:num w:numId="18">
    <w:abstractNumId w:val="30"/>
  </w:num>
  <w:num w:numId="19">
    <w:abstractNumId w:val="2"/>
  </w:num>
  <w:num w:numId="20">
    <w:abstractNumId w:val="23"/>
  </w:num>
  <w:num w:numId="21">
    <w:abstractNumId w:val="18"/>
  </w:num>
  <w:num w:numId="22">
    <w:abstractNumId w:val="0"/>
  </w:num>
  <w:num w:numId="23">
    <w:abstractNumId w:val="29"/>
  </w:num>
  <w:num w:numId="24">
    <w:abstractNumId w:val="0"/>
  </w:num>
  <w:num w:numId="25">
    <w:abstractNumId w:val="26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9"/>
  </w:num>
  <w:num w:numId="30">
    <w:abstractNumId w:val="11"/>
  </w:num>
  <w:num w:numId="31">
    <w:abstractNumId w:val="37"/>
  </w:num>
  <w:num w:numId="32">
    <w:abstractNumId w:val="12"/>
  </w:num>
  <w:num w:numId="33">
    <w:abstractNumId w:val="16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5"/>
  </w:num>
  <w:num w:numId="39">
    <w:abstractNumId w:val="15"/>
  </w:num>
  <w:num w:numId="40">
    <w:abstractNumId w:val="3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70FC"/>
    <w:rsid w:val="000C7C98"/>
    <w:rsid w:val="000D4061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67EA4"/>
    <w:rsid w:val="0017009D"/>
    <w:rsid w:val="001717E4"/>
    <w:rsid w:val="00173BB5"/>
    <w:rsid w:val="0017499F"/>
    <w:rsid w:val="00180169"/>
    <w:rsid w:val="00184D0D"/>
    <w:rsid w:val="00191951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F1EA9"/>
    <w:rsid w:val="001F2F7E"/>
    <w:rsid w:val="001F35F5"/>
    <w:rsid w:val="001F3C39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21E6"/>
    <w:rsid w:val="00447A00"/>
    <w:rsid w:val="00462D0F"/>
    <w:rsid w:val="00463675"/>
    <w:rsid w:val="004725CF"/>
    <w:rsid w:val="00473647"/>
    <w:rsid w:val="0047370E"/>
    <w:rsid w:val="00473D02"/>
    <w:rsid w:val="00486398"/>
    <w:rsid w:val="0048644F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E20C9"/>
    <w:rsid w:val="006E4EBD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1615"/>
    <w:rsid w:val="00735B16"/>
    <w:rsid w:val="007420ED"/>
    <w:rsid w:val="00744FE4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E108E"/>
    <w:rsid w:val="007E4A21"/>
    <w:rsid w:val="007E51E1"/>
    <w:rsid w:val="007F2250"/>
    <w:rsid w:val="007F57E8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41F6"/>
    <w:rsid w:val="0083714D"/>
    <w:rsid w:val="00843095"/>
    <w:rsid w:val="00843D34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857BA"/>
    <w:rsid w:val="008976A7"/>
    <w:rsid w:val="008A4CE9"/>
    <w:rsid w:val="008A67CB"/>
    <w:rsid w:val="008A74E3"/>
    <w:rsid w:val="008B15A8"/>
    <w:rsid w:val="008B2120"/>
    <w:rsid w:val="008B52E0"/>
    <w:rsid w:val="008B74D8"/>
    <w:rsid w:val="008C655F"/>
    <w:rsid w:val="008C6E69"/>
    <w:rsid w:val="008D20D9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6784"/>
    <w:rsid w:val="009B692A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3544"/>
    <w:rsid w:val="00A33A07"/>
    <w:rsid w:val="00A37F3F"/>
    <w:rsid w:val="00A429DD"/>
    <w:rsid w:val="00A45314"/>
    <w:rsid w:val="00A5005D"/>
    <w:rsid w:val="00A620B2"/>
    <w:rsid w:val="00A676A3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B047FB"/>
    <w:rsid w:val="00B0605B"/>
    <w:rsid w:val="00B138A6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7422"/>
    <w:rsid w:val="00B80116"/>
    <w:rsid w:val="00B8164A"/>
    <w:rsid w:val="00B84717"/>
    <w:rsid w:val="00B8478E"/>
    <w:rsid w:val="00B858A9"/>
    <w:rsid w:val="00B86E12"/>
    <w:rsid w:val="00B94D57"/>
    <w:rsid w:val="00B95E42"/>
    <w:rsid w:val="00BA0437"/>
    <w:rsid w:val="00BA2090"/>
    <w:rsid w:val="00BA6015"/>
    <w:rsid w:val="00BB4382"/>
    <w:rsid w:val="00BC0DCE"/>
    <w:rsid w:val="00BC3D77"/>
    <w:rsid w:val="00BC4B1B"/>
    <w:rsid w:val="00BD1486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1C56"/>
    <w:rsid w:val="00C21DBF"/>
    <w:rsid w:val="00C23400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93E9E"/>
    <w:rsid w:val="00CA124E"/>
    <w:rsid w:val="00CA55E3"/>
    <w:rsid w:val="00CA6579"/>
    <w:rsid w:val="00CB3D41"/>
    <w:rsid w:val="00CB5C93"/>
    <w:rsid w:val="00CB6A98"/>
    <w:rsid w:val="00CC3580"/>
    <w:rsid w:val="00CD46B9"/>
    <w:rsid w:val="00CE0AA7"/>
    <w:rsid w:val="00CE2FA2"/>
    <w:rsid w:val="00CE4CC4"/>
    <w:rsid w:val="00CE64A9"/>
    <w:rsid w:val="00CF10D9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a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e">
    <w:name w:val="caption"/>
    <w:basedOn w:val="a"/>
    <w:next w:val="a"/>
    <w:link w:val="Char3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character" w:customStyle="1" w:styleId="Char3">
    <w:name w:val="题注 Char"/>
    <w:link w:val="ae"/>
    <w:qFormat/>
    <w:rsid w:val="00434395"/>
    <w:rPr>
      <w:rFonts w:eastAsia="宋体"/>
      <w:lang w:val="en-GB" w:eastAsia="en-US"/>
    </w:rPr>
  </w:style>
  <w:style w:type="paragraph" w:styleId="af">
    <w:name w:val="Revision"/>
    <w:hidden/>
    <w:uiPriority w:val="99"/>
    <w:semiHidden/>
    <w:rsid w:val="00E8137C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a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e">
    <w:name w:val="caption"/>
    <w:basedOn w:val="a"/>
    <w:next w:val="a"/>
    <w:link w:val="Char3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character" w:customStyle="1" w:styleId="Char3">
    <w:name w:val="题注 Char"/>
    <w:link w:val="ae"/>
    <w:qFormat/>
    <w:rsid w:val="00434395"/>
    <w:rPr>
      <w:rFonts w:eastAsia="宋体"/>
      <w:lang w:val="en-GB" w:eastAsia="en-US"/>
    </w:rPr>
  </w:style>
  <w:style w:type="paragraph" w:styleId="af">
    <w:name w:val="Revision"/>
    <w:hidden/>
    <w:uiPriority w:val="99"/>
    <w:semiHidden/>
    <w:rsid w:val="00E8137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numbering" Target="numbering.xml"/><Relationship Id="rId23" Type="http://schemas.microsoft.com/office/2011/relationships/commentsExtended" Target="commentsExtended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010C26-664D-4BCD-B872-4BC731427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CATT</Company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CATT-dq</cp:lastModifiedBy>
  <cp:revision>79</cp:revision>
  <cp:lastPrinted>2002-04-23T07:10:00Z</cp:lastPrinted>
  <dcterms:created xsi:type="dcterms:W3CDTF">2022-03-15T02:59:00Z</dcterms:created>
  <dcterms:modified xsi:type="dcterms:W3CDTF">2022-03-29T07:42:00Z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